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4645" w:rsidRDefault="00714645" w:rsidP="001F22F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</w:p>
    <w:p w:rsidR="00714645" w:rsidRDefault="00714645" w:rsidP="001F22F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</w:p>
    <w:p w:rsidR="00C66616" w:rsidRDefault="001F22F2" w:rsidP="001F22F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Утверждено</w:t>
      </w:r>
    </w:p>
    <w:p w:rsidR="001F22F2" w:rsidRDefault="001F22F2" w:rsidP="001F22F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Директор МБОУ «СОШ №2» </w:t>
      </w:r>
      <w:proofErr w:type="spellStart"/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.М</w:t>
      </w:r>
      <w:proofErr w:type="gramEnd"/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угур-Аксы</w:t>
      </w:r>
      <w:proofErr w:type="spellEnd"/>
    </w:p>
    <w:p w:rsidR="001F22F2" w:rsidRDefault="00714645" w:rsidP="00714645">
      <w:pPr>
        <w:shd w:val="clear" w:color="auto" w:fill="FFFFFF"/>
        <w:tabs>
          <w:tab w:val="left" w:pos="7010"/>
          <w:tab w:val="right" w:pos="10106"/>
        </w:tabs>
        <w:spacing w:after="0" w:line="240" w:lineRule="auto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ab/>
        <w:t>_____________</w:t>
      </w: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ab/>
      </w:r>
      <w:proofErr w:type="spellStart"/>
      <w:r w:rsidR="001F22F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Олчей</w:t>
      </w:r>
      <w:proofErr w:type="spellEnd"/>
      <w:r w:rsidR="001F22F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Э.Э.</w:t>
      </w:r>
    </w:p>
    <w:p w:rsidR="001F22F2" w:rsidRDefault="001F22F2" w:rsidP="001F22F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Приказ </w:t>
      </w:r>
      <w:r w:rsidR="00714645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№</w:t>
      </w: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5</w:t>
      </w:r>
      <w:r w:rsidR="00714645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2</w:t>
      </w: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r w:rsidR="00714645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от 09 апреля 2022г </w:t>
      </w:r>
    </w:p>
    <w:p w:rsidR="00714645" w:rsidRDefault="00714645" w:rsidP="00C666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</w:p>
    <w:p w:rsidR="00714645" w:rsidRDefault="00714645" w:rsidP="00C666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</w:p>
    <w:p w:rsidR="00C66616" w:rsidRDefault="00C66616" w:rsidP="00C666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ПОЛОЖЕНИЕ</w:t>
      </w:r>
    </w:p>
    <w:p w:rsidR="00C66616" w:rsidRDefault="00C66616" w:rsidP="00C666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Модели наставничества обучающихся, также молодых педагогов до 35 лет, </w:t>
      </w:r>
      <w:r w:rsidR="00701AF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в том числе со стажем работы до 3-х лет в МБОУ «СОШ №2» с. </w:t>
      </w:r>
      <w:proofErr w:type="spellStart"/>
      <w:r w:rsidR="00701AF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Мугур-Аксы</w:t>
      </w:r>
      <w:proofErr w:type="spellEnd"/>
      <w:r w:rsidR="00701AF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="00701AF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Монгун-Тайгинского</w:t>
      </w:r>
      <w:proofErr w:type="spellEnd"/>
      <w:r w:rsidR="00701AF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="00701AF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кожууна</w:t>
      </w:r>
      <w:proofErr w:type="spellEnd"/>
      <w:r w:rsidR="00701AF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РТ</w:t>
      </w:r>
    </w:p>
    <w:p w:rsidR="00701AFE" w:rsidRDefault="00701AFE" w:rsidP="00C666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</w:p>
    <w:p w:rsidR="00701AFE" w:rsidRDefault="00701AFE" w:rsidP="00701AFE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Общие положения</w:t>
      </w:r>
    </w:p>
    <w:p w:rsidR="00701AFE" w:rsidRDefault="00701AFE" w:rsidP="00701A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Настоящее положение о </w:t>
      </w: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Модели наставничества обучающихся, также молодых педагогов до 35 лет, в том числе со стажем работы до 3-х лет в МБОУ «СОШ №2» с. </w:t>
      </w:r>
      <w:proofErr w:type="spellStart"/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Мугур-Аксы</w:t>
      </w:r>
      <w:proofErr w:type="spellEnd"/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Монгун-Тайгинского</w:t>
      </w:r>
      <w:proofErr w:type="spellEnd"/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кожууна</w:t>
      </w:r>
      <w:proofErr w:type="spellEnd"/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РТ</w:t>
      </w: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определяет</w:t>
      </w:r>
    </w:p>
    <w:p w:rsidR="00701AFE" w:rsidRDefault="00701AFE" w:rsidP="00701A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Организационные и содержательные направления работы по наставничеству, обеспечение развития инфраструктурных, материально-технических ресурсов и кадрового потенциала школы по внедрен</w:t>
      </w:r>
      <w:r w:rsidR="0008305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ию единой модели наставничества;</w:t>
      </w:r>
    </w:p>
    <w:p w:rsidR="00701AFE" w:rsidRDefault="001F22F2" w:rsidP="00701AFE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НОРМАТИВНАЯ</w:t>
      </w:r>
      <w:proofErr w:type="gramEnd"/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 БАЗ А РЕГИОНАЛЬНОЙ  МОДЕЛИ НАСТАВНИЧЕСТВА</w:t>
      </w:r>
    </w:p>
    <w:p w:rsidR="00701AFE" w:rsidRDefault="00701AFE" w:rsidP="00701A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Положение </w:t>
      </w:r>
      <w:r w:rsidRPr="00701AF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Модели наставничества</w:t>
      </w: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разработана в соответствии с</w:t>
      </w:r>
      <w:proofErr w:type="gramStart"/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:</w:t>
      </w:r>
      <w:proofErr w:type="gramEnd"/>
    </w:p>
    <w:p w:rsidR="00701AFE" w:rsidRDefault="0008305E" w:rsidP="00701A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Федеральным Законом от 29.12.2012 г. № 273 – ФЗ «Об образовании в РФ» (с изменениями на 30.12.2021 г.).</w:t>
      </w:r>
    </w:p>
    <w:p w:rsidR="0008305E" w:rsidRDefault="0008305E" w:rsidP="00701A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Основами государственной молодежной политики РФ на период до 2025 года, утвержденными распоряжением Правительства РФ от 29. 11.2014 г. №2403-Р;</w:t>
      </w:r>
    </w:p>
    <w:p w:rsidR="0008305E" w:rsidRDefault="0008305E" w:rsidP="00701A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Р</w:t>
      </w: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аспоряжением</w:t>
      </w: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ab/>
      </w:r>
      <w:proofErr w:type="spellStart"/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Минпросвещения</w:t>
      </w:r>
      <w:proofErr w:type="spellEnd"/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РФ от 25.12.2019 г.№ Р-145 «Об утверждении методологии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программам основного, среднего общего образования, в том числе </w:t>
      </w:r>
      <w:r w:rsidR="001F22F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с применением лучших </w:t>
      </w:r>
      <w:proofErr w:type="spellStart"/>
      <w:r w:rsidR="001F22F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практикобмена</w:t>
      </w:r>
      <w:proofErr w:type="spellEnd"/>
      <w:r w:rsidR="001F22F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опытом </w:t>
      </w:r>
      <w:proofErr w:type="gramStart"/>
      <w:r w:rsidR="001F22F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между</w:t>
      </w:r>
      <w:proofErr w:type="gramEnd"/>
      <w:r w:rsidR="001F22F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обучающимися».</w:t>
      </w:r>
    </w:p>
    <w:p w:rsidR="001F22F2" w:rsidRPr="001F22F2" w:rsidRDefault="001F22F2" w:rsidP="001F22F2">
      <w:pPr>
        <w:pStyle w:val="a4"/>
        <w:widowControl w:val="0"/>
        <w:numPr>
          <w:ilvl w:val="0"/>
          <w:numId w:val="5"/>
        </w:numPr>
        <w:tabs>
          <w:tab w:val="left" w:pos="1350"/>
        </w:tabs>
        <w:suppressAutoHyphens/>
        <w:spacing w:after="0" w:line="322" w:lineRule="exact"/>
        <w:rPr>
          <w:rFonts w:ascii="Times New Roman" w:eastAsia="Times New Roman" w:hAnsi="Times New Roman" w:cs="Times New Roman"/>
          <w:sz w:val="28"/>
        </w:rPr>
      </w:pPr>
      <w:r w:rsidRPr="001F22F2">
        <w:rPr>
          <w:rFonts w:ascii="Times New Roman" w:eastAsia="Times New Roman" w:hAnsi="Times New Roman" w:cs="Times New Roman"/>
          <w:sz w:val="28"/>
        </w:rPr>
        <w:t>Участниками</w:t>
      </w:r>
      <w:r w:rsidRPr="001F22F2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F22F2">
        <w:rPr>
          <w:rFonts w:ascii="Times New Roman" w:eastAsia="Times New Roman" w:hAnsi="Times New Roman" w:cs="Times New Roman"/>
          <w:sz w:val="28"/>
        </w:rPr>
        <w:t>системы</w:t>
      </w:r>
      <w:r w:rsidRPr="001F22F2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F22F2">
        <w:rPr>
          <w:rFonts w:ascii="Times New Roman" w:eastAsia="Times New Roman" w:hAnsi="Times New Roman" w:cs="Times New Roman"/>
          <w:sz w:val="28"/>
        </w:rPr>
        <w:t>наставничества</w:t>
      </w:r>
      <w:r w:rsidRPr="001F22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F22F2">
        <w:rPr>
          <w:rFonts w:ascii="Times New Roman" w:eastAsia="Times New Roman" w:hAnsi="Times New Roman" w:cs="Times New Roman"/>
          <w:sz w:val="28"/>
        </w:rPr>
        <w:t>в</w:t>
      </w:r>
      <w:r w:rsidRPr="001F22F2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1F22F2">
        <w:rPr>
          <w:rFonts w:ascii="Times New Roman" w:eastAsia="Times New Roman" w:hAnsi="Times New Roman" w:cs="Times New Roman"/>
          <w:sz w:val="28"/>
        </w:rPr>
        <w:t>ОО</w:t>
      </w:r>
      <w:r w:rsidRPr="001F22F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F22F2">
        <w:rPr>
          <w:rFonts w:ascii="Times New Roman" w:eastAsia="Times New Roman" w:hAnsi="Times New Roman" w:cs="Times New Roman"/>
          <w:sz w:val="28"/>
        </w:rPr>
        <w:t>являются:</w:t>
      </w:r>
    </w:p>
    <w:p w:rsidR="001F22F2" w:rsidRPr="001F22F2" w:rsidRDefault="001F22F2" w:rsidP="001F22F2">
      <w:pPr>
        <w:widowControl w:val="0"/>
        <w:numPr>
          <w:ilvl w:val="0"/>
          <w:numId w:val="6"/>
        </w:numPr>
        <w:tabs>
          <w:tab w:val="left" w:pos="500"/>
        </w:tabs>
        <w:suppressAutoHyphens/>
        <w:spacing w:before="1" w:after="0" w:line="328" w:lineRule="exact"/>
        <w:rPr>
          <w:rFonts w:ascii="Times New Roman" w:eastAsia="Times New Roman" w:hAnsi="Times New Roman" w:cs="Times New Roman"/>
          <w:sz w:val="28"/>
        </w:rPr>
      </w:pPr>
      <w:r w:rsidRPr="001F22F2">
        <w:rPr>
          <w:rFonts w:ascii="Times New Roman" w:eastAsia="Times New Roman" w:hAnsi="Times New Roman" w:cs="Times New Roman"/>
          <w:sz w:val="28"/>
        </w:rPr>
        <w:t>наставник;</w:t>
      </w:r>
    </w:p>
    <w:p w:rsidR="001F22F2" w:rsidRDefault="001F22F2" w:rsidP="001F22F2">
      <w:pPr>
        <w:widowControl w:val="0"/>
        <w:numPr>
          <w:ilvl w:val="0"/>
          <w:numId w:val="6"/>
        </w:numPr>
        <w:tabs>
          <w:tab w:val="left" w:pos="500"/>
          <w:tab w:val="left" w:pos="1372"/>
          <w:tab w:val="left" w:pos="1727"/>
          <w:tab w:val="left" w:pos="3286"/>
          <w:tab w:val="left" w:pos="4581"/>
          <w:tab w:val="left" w:pos="6696"/>
          <w:tab w:val="left" w:pos="8776"/>
          <w:tab w:val="left" w:pos="9762"/>
        </w:tabs>
        <w:suppressAutoHyphens/>
        <w:spacing w:before="2" w:after="0" w:line="235" w:lineRule="auto"/>
        <w:ind w:right="246"/>
        <w:rPr>
          <w:rFonts w:ascii="Times New Roman" w:eastAsia="Times New Roman" w:hAnsi="Times New Roman" w:cs="Times New Roman"/>
          <w:sz w:val="28"/>
        </w:rPr>
      </w:pPr>
      <w:proofErr w:type="gramStart"/>
      <w:r w:rsidRPr="001F22F2">
        <w:rPr>
          <w:rFonts w:ascii="Times New Roman" w:eastAsia="Times New Roman" w:hAnsi="Times New Roman" w:cs="Times New Roman"/>
          <w:sz w:val="28"/>
        </w:rPr>
        <w:t>лицо,</w:t>
      </w:r>
      <w:r w:rsidRPr="001F22F2">
        <w:rPr>
          <w:rFonts w:ascii="Times New Roman" w:eastAsia="Times New Roman" w:hAnsi="Times New Roman" w:cs="Times New Roman"/>
          <w:sz w:val="28"/>
        </w:rPr>
        <w:tab/>
        <w:t>в</w:t>
      </w:r>
      <w:r w:rsidRPr="001F22F2">
        <w:rPr>
          <w:rFonts w:ascii="Times New Roman" w:eastAsia="Times New Roman" w:hAnsi="Times New Roman" w:cs="Times New Roman"/>
          <w:sz w:val="28"/>
        </w:rPr>
        <w:tab/>
        <w:t>отношении</w:t>
      </w:r>
      <w:r w:rsidRPr="001F22F2">
        <w:rPr>
          <w:rFonts w:ascii="Times New Roman" w:eastAsia="Times New Roman" w:hAnsi="Times New Roman" w:cs="Times New Roman"/>
          <w:sz w:val="28"/>
        </w:rPr>
        <w:tab/>
        <w:t>которого</w:t>
      </w:r>
      <w:r w:rsidRPr="001F22F2">
        <w:rPr>
          <w:rFonts w:ascii="Times New Roman" w:eastAsia="Times New Roman" w:hAnsi="Times New Roman" w:cs="Times New Roman"/>
          <w:sz w:val="28"/>
        </w:rPr>
        <w:tab/>
        <w:t>осуществляется</w:t>
      </w:r>
      <w:r w:rsidRPr="001F22F2">
        <w:rPr>
          <w:rFonts w:ascii="Times New Roman" w:eastAsia="Times New Roman" w:hAnsi="Times New Roman" w:cs="Times New Roman"/>
          <w:sz w:val="28"/>
        </w:rPr>
        <w:tab/>
        <w:t>наставничество</w:t>
      </w:r>
      <w:r w:rsidRPr="001F22F2">
        <w:rPr>
          <w:rFonts w:ascii="Times New Roman" w:eastAsia="Times New Roman" w:hAnsi="Times New Roman" w:cs="Times New Roman"/>
          <w:sz w:val="28"/>
        </w:rPr>
        <w:tab/>
        <w:t>(далее</w:t>
      </w:r>
      <w:proofErr w:type="gramEnd"/>
      <w:r w:rsidRPr="001F22F2">
        <w:rPr>
          <w:rFonts w:ascii="Times New Roman" w:eastAsia="Times New Roman" w:hAnsi="Times New Roman" w:cs="Times New Roman"/>
          <w:sz w:val="28"/>
        </w:rPr>
        <w:tab/>
        <w:t>-</w:t>
      </w:r>
      <w:r w:rsidRPr="001F22F2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1F22F2">
        <w:rPr>
          <w:rFonts w:ascii="Times New Roman" w:eastAsia="Times New Roman" w:hAnsi="Times New Roman" w:cs="Times New Roman"/>
          <w:sz w:val="28"/>
        </w:rPr>
        <w:t>наставляемый);</w:t>
      </w:r>
    </w:p>
    <w:p w:rsidR="001F22F2" w:rsidRPr="001F22F2" w:rsidRDefault="001F22F2" w:rsidP="001F22F2">
      <w:pPr>
        <w:widowControl w:val="0"/>
        <w:numPr>
          <w:ilvl w:val="0"/>
          <w:numId w:val="6"/>
        </w:numPr>
        <w:tabs>
          <w:tab w:val="left" w:pos="500"/>
        </w:tabs>
        <w:suppressAutoHyphens/>
        <w:spacing w:before="84" w:after="0" w:line="325" w:lineRule="exact"/>
        <w:rPr>
          <w:rFonts w:ascii="Times New Roman" w:eastAsia="Times New Roman" w:hAnsi="Times New Roman" w:cs="Times New Roman"/>
          <w:sz w:val="28"/>
        </w:rPr>
      </w:pPr>
      <w:r w:rsidRPr="001F22F2">
        <w:rPr>
          <w:rFonts w:ascii="Times New Roman" w:eastAsia="Times New Roman" w:hAnsi="Times New Roman" w:cs="Times New Roman"/>
          <w:sz w:val="28"/>
        </w:rPr>
        <w:t>руководитель</w:t>
      </w:r>
      <w:r w:rsidRPr="001F22F2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F22F2">
        <w:rPr>
          <w:rFonts w:ascii="Times New Roman" w:eastAsia="Times New Roman" w:hAnsi="Times New Roman" w:cs="Times New Roman"/>
          <w:sz w:val="28"/>
        </w:rPr>
        <w:t>ОО;</w:t>
      </w:r>
    </w:p>
    <w:p w:rsidR="001F22F2" w:rsidRPr="001F22F2" w:rsidRDefault="001F22F2" w:rsidP="001F22F2">
      <w:pPr>
        <w:widowControl w:val="0"/>
        <w:numPr>
          <w:ilvl w:val="0"/>
          <w:numId w:val="6"/>
        </w:numPr>
        <w:tabs>
          <w:tab w:val="left" w:pos="500"/>
        </w:tabs>
        <w:suppressAutoHyphens/>
        <w:spacing w:after="0" w:line="324" w:lineRule="exact"/>
        <w:rPr>
          <w:rFonts w:ascii="Times New Roman" w:eastAsia="Times New Roman" w:hAnsi="Times New Roman" w:cs="Times New Roman"/>
          <w:sz w:val="28"/>
        </w:rPr>
      </w:pPr>
      <w:r w:rsidRPr="001F22F2">
        <w:rPr>
          <w:rFonts w:ascii="Times New Roman" w:eastAsia="Times New Roman" w:hAnsi="Times New Roman" w:cs="Times New Roman"/>
          <w:sz w:val="28"/>
        </w:rPr>
        <w:t>куратор</w:t>
      </w:r>
      <w:r w:rsidRPr="001F22F2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F22F2">
        <w:rPr>
          <w:rFonts w:ascii="Times New Roman" w:eastAsia="Times New Roman" w:hAnsi="Times New Roman" w:cs="Times New Roman"/>
          <w:sz w:val="28"/>
        </w:rPr>
        <w:t>наставнической</w:t>
      </w:r>
      <w:r w:rsidRPr="001F22F2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F22F2">
        <w:rPr>
          <w:rFonts w:ascii="Times New Roman" w:eastAsia="Times New Roman" w:hAnsi="Times New Roman" w:cs="Times New Roman"/>
          <w:sz w:val="28"/>
        </w:rPr>
        <w:t>деятельности</w:t>
      </w:r>
      <w:r w:rsidRPr="001F22F2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F22F2">
        <w:rPr>
          <w:rFonts w:ascii="Times New Roman" w:eastAsia="Times New Roman" w:hAnsi="Times New Roman" w:cs="Times New Roman"/>
          <w:sz w:val="28"/>
        </w:rPr>
        <w:t>в</w:t>
      </w:r>
      <w:r w:rsidRPr="001F22F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F22F2">
        <w:rPr>
          <w:rFonts w:ascii="Times New Roman" w:eastAsia="Times New Roman" w:hAnsi="Times New Roman" w:cs="Times New Roman"/>
          <w:sz w:val="28"/>
        </w:rPr>
        <w:t>ОО;</w:t>
      </w:r>
    </w:p>
    <w:p w:rsidR="001F22F2" w:rsidRPr="001F22F2" w:rsidRDefault="001F22F2" w:rsidP="001F22F2">
      <w:pPr>
        <w:widowControl w:val="0"/>
        <w:numPr>
          <w:ilvl w:val="0"/>
          <w:numId w:val="6"/>
        </w:numPr>
        <w:tabs>
          <w:tab w:val="left" w:pos="500"/>
        </w:tabs>
        <w:suppressAutoHyphens/>
        <w:spacing w:after="0" w:line="324" w:lineRule="exact"/>
        <w:rPr>
          <w:rFonts w:ascii="Times New Roman" w:eastAsia="Times New Roman" w:hAnsi="Times New Roman" w:cs="Times New Roman"/>
          <w:sz w:val="28"/>
        </w:rPr>
      </w:pPr>
      <w:r w:rsidRPr="001F22F2">
        <w:rPr>
          <w:rFonts w:ascii="Times New Roman" w:eastAsia="Times New Roman" w:hAnsi="Times New Roman" w:cs="Times New Roman"/>
          <w:sz w:val="28"/>
        </w:rPr>
        <w:t>родители</w:t>
      </w:r>
      <w:r w:rsidRPr="001F22F2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1F22F2">
        <w:rPr>
          <w:rFonts w:ascii="Times New Roman" w:eastAsia="Times New Roman" w:hAnsi="Times New Roman" w:cs="Times New Roman"/>
          <w:sz w:val="28"/>
        </w:rPr>
        <w:t>(законные</w:t>
      </w:r>
      <w:r w:rsidRPr="001F22F2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1F22F2">
        <w:rPr>
          <w:rFonts w:ascii="Times New Roman" w:eastAsia="Times New Roman" w:hAnsi="Times New Roman" w:cs="Times New Roman"/>
          <w:sz w:val="28"/>
        </w:rPr>
        <w:t>представители)</w:t>
      </w:r>
      <w:r w:rsidRPr="001F22F2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proofErr w:type="gramStart"/>
      <w:r w:rsidRPr="001F22F2">
        <w:rPr>
          <w:rFonts w:ascii="Times New Roman" w:eastAsia="Times New Roman" w:hAnsi="Times New Roman" w:cs="Times New Roman"/>
          <w:sz w:val="28"/>
        </w:rPr>
        <w:t>обучающихся</w:t>
      </w:r>
      <w:proofErr w:type="gramEnd"/>
      <w:r w:rsidRPr="001F22F2">
        <w:rPr>
          <w:rFonts w:ascii="Times New Roman" w:eastAsia="Times New Roman" w:hAnsi="Times New Roman" w:cs="Times New Roman"/>
          <w:sz w:val="28"/>
        </w:rPr>
        <w:t>;</w:t>
      </w:r>
    </w:p>
    <w:p w:rsidR="001F22F2" w:rsidRPr="001F22F2" w:rsidRDefault="001F22F2" w:rsidP="001F22F2">
      <w:pPr>
        <w:widowControl w:val="0"/>
        <w:numPr>
          <w:ilvl w:val="0"/>
          <w:numId w:val="6"/>
        </w:numPr>
        <w:tabs>
          <w:tab w:val="left" w:pos="500"/>
        </w:tabs>
        <w:suppressAutoHyphens/>
        <w:spacing w:after="0" w:line="324" w:lineRule="exact"/>
        <w:rPr>
          <w:rFonts w:ascii="Times New Roman" w:eastAsia="Times New Roman" w:hAnsi="Times New Roman" w:cs="Times New Roman"/>
          <w:sz w:val="28"/>
        </w:rPr>
        <w:sectPr w:rsidR="001F22F2" w:rsidRPr="001F22F2" w:rsidSect="00714645">
          <w:headerReference w:type="default" r:id="rId8"/>
          <w:footerReference w:type="default" r:id="rId9"/>
          <w:pgSz w:w="11906" w:h="16838"/>
          <w:pgMar w:top="-405" w:right="600" w:bottom="284" w:left="1200" w:header="820" w:footer="280" w:gutter="0"/>
          <w:cols w:space="720"/>
          <w:formProt w:val="0"/>
          <w:docGrid w:linePitch="100"/>
        </w:sectPr>
      </w:pPr>
      <w:r w:rsidRPr="001F22F2">
        <w:rPr>
          <w:rFonts w:ascii="Times New Roman" w:eastAsia="Times New Roman" w:hAnsi="Times New Roman" w:cs="Times New Roman"/>
          <w:sz w:val="28"/>
        </w:rPr>
        <w:t>выпускники</w:t>
      </w:r>
      <w:r w:rsidRPr="001F22F2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ОО.</w:t>
      </w:r>
    </w:p>
    <w:p w:rsidR="00714645" w:rsidRPr="00714645" w:rsidRDefault="00714645" w:rsidP="00714645">
      <w:pPr>
        <w:pStyle w:val="a4"/>
        <w:numPr>
          <w:ilvl w:val="0"/>
          <w:numId w:val="6"/>
        </w:numPr>
        <w:rPr>
          <w:sz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525CB901" wp14:editId="4A324C48">
            <wp:extent cx="6097439" cy="950976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7439" cy="950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645" w:rsidRPr="00714645" w:rsidRDefault="00714645" w:rsidP="00714645">
      <w:pPr>
        <w:pStyle w:val="a4"/>
        <w:numPr>
          <w:ilvl w:val="0"/>
          <w:numId w:val="6"/>
        </w:numPr>
        <w:rPr>
          <w:sz w:val="20"/>
        </w:rPr>
        <w:sectPr w:rsidR="00714645" w:rsidRPr="00714645">
          <w:pgSz w:w="11900" w:h="16840"/>
          <w:pgMar w:top="840" w:right="560" w:bottom="280" w:left="1280" w:header="720" w:footer="720" w:gutter="0"/>
          <w:cols w:space="720"/>
        </w:sectPr>
      </w:pPr>
    </w:p>
    <w:p w:rsidR="00714645" w:rsidRPr="00714645" w:rsidRDefault="00714645" w:rsidP="00714645">
      <w:pPr>
        <w:pStyle w:val="a4"/>
        <w:numPr>
          <w:ilvl w:val="0"/>
          <w:numId w:val="6"/>
        </w:numPr>
        <w:rPr>
          <w:sz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0158B19A" wp14:editId="42A21E9D">
            <wp:extent cx="6097439" cy="950976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7439" cy="950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645" w:rsidRPr="00714645" w:rsidRDefault="00714645" w:rsidP="00714645">
      <w:pPr>
        <w:pStyle w:val="a4"/>
        <w:numPr>
          <w:ilvl w:val="0"/>
          <w:numId w:val="6"/>
        </w:numPr>
        <w:rPr>
          <w:sz w:val="20"/>
        </w:rPr>
        <w:sectPr w:rsidR="00714645" w:rsidRPr="00714645">
          <w:pgSz w:w="11900" w:h="16840"/>
          <w:pgMar w:top="840" w:right="560" w:bottom="280" w:left="1280" w:header="720" w:footer="720" w:gutter="0"/>
          <w:cols w:space="720"/>
        </w:sectPr>
      </w:pPr>
    </w:p>
    <w:p w:rsidR="00714645" w:rsidRPr="00714645" w:rsidRDefault="00714645" w:rsidP="00714645">
      <w:pPr>
        <w:pStyle w:val="a4"/>
        <w:numPr>
          <w:ilvl w:val="0"/>
          <w:numId w:val="6"/>
        </w:numPr>
        <w:rPr>
          <w:sz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1ACA7B06" wp14:editId="64DE5B3C">
            <wp:extent cx="6097439" cy="950976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7439" cy="950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645" w:rsidRPr="00714645" w:rsidRDefault="00714645" w:rsidP="00714645">
      <w:pPr>
        <w:pStyle w:val="a4"/>
        <w:numPr>
          <w:ilvl w:val="0"/>
          <w:numId w:val="6"/>
        </w:numPr>
        <w:rPr>
          <w:sz w:val="20"/>
        </w:rPr>
        <w:sectPr w:rsidR="00714645" w:rsidRPr="00714645">
          <w:pgSz w:w="11900" w:h="16840"/>
          <w:pgMar w:top="840" w:right="560" w:bottom="280" w:left="1280" w:header="720" w:footer="720" w:gutter="0"/>
          <w:cols w:space="720"/>
        </w:sectPr>
      </w:pPr>
    </w:p>
    <w:p w:rsidR="00714645" w:rsidRPr="00714645" w:rsidRDefault="00714645" w:rsidP="00714645">
      <w:pPr>
        <w:pStyle w:val="a4"/>
        <w:numPr>
          <w:ilvl w:val="0"/>
          <w:numId w:val="6"/>
        </w:numPr>
        <w:rPr>
          <w:sz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4582CE25" wp14:editId="462B45B2">
            <wp:extent cx="6097439" cy="9509760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7439" cy="950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645" w:rsidRPr="00714645" w:rsidRDefault="00714645" w:rsidP="00714645">
      <w:pPr>
        <w:pStyle w:val="a4"/>
        <w:numPr>
          <w:ilvl w:val="0"/>
          <w:numId w:val="6"/>
        </w:numPr>
        <w:rPr>
          <w:sz w:val="20"/>
        </w:rPr>
        <w:sectPr w:rsidR="00714645" w:rsidRPr="00714645">
          <w:pgSz w:w="11900" w:h="16840"/>
          <w:pgMar w:top="840" w:right="560" w:bottom="280" w:left="1280" w:header="720" w:footer="720" w:gutter="0"/>
          <w:cols w:space="720"/>
        </w:sectPr>
      </w:pPr>
    </w:p>
    <w:p w:rsidR="00714645" w:rsidRPr="00714645" w:rsidRDefault="00714645" w:rsidP="00714645">
      <w:pPr>
        <w:pStyle w:val="a4"/>
        <w:numPr>
          <w:ilvl w:val="0"/>
          <w:numId w:val="6"/>
        </w:numPr>
        <w:rPr>
          <w:sz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3586889C" wp14:editId="0533A4B0">
            <wp:extent cx="6097439" cy="9509760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7439" cy="950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645" w:rsidRPr="00714645" w:rsidRDefault="00714645" w:rsidP="00714645">
      <w:pPr>
        <w:pStyle w:val="a4"/>
        <w:numPr>
          <w:ilvl w:val="0"/>
          <w:numId w:val="6"/>
        </w:numPr>
        <w:rPr>
          <w:sz w:val="20"/>
        </w:rPr>
        <w:sectPr w:rsidR="00714645" w:rsidRPr="00714645">
          <w:pgSz w:w="11900" w:h="16840"/>
          <w:pgMar w:top="840" w:right="560" w:bottom="280" w:left="1280" w:header="720" w:footer="720" w:gutter="0"/>
          <w:cols w:space="720"/>
        </w:sectPr>
      </w:pPr>
    </w:p>
    <w:p w:rsidR="001F22F2" w:rsidRPr="001F22F2" w:rsidRDefault="001F22F2" w:rsidP="001F22F2">
      <w:pPr>
        <w:widowControl w:val="0"/>
        <w:tabs>
          <w:tab w:val="left" w:pos="500"/>
        </w:tabs>
        <w:suppressAutoHyphens/>
        <w:spacing w:after="0" w:line="240" w:lineRule="auto"/>
        <w:ind w:left="215" w:right="248"/>
        <w:jc w:val="both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</w:p>
    <w:sectPr w:rsidR="001F22F2" w:rsidRPr="001F22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6B5E" w:rsidRDefault="00E66B5E" w:rsidP="001F22F2">
      <w:pPr>
        <w:spacing w:after="0" w:line="240" w:lineRule="auto"/>
      </w:pPr>
      <w:r>
        <w:separator/>
      </w:r>
    </w:p>
  </w:endnote>
  <w:endnote w:type="continuationSeparator" w:id="0">
    <w:p w:rsidR="00E66B5E" w:rsidRDefault="00E66B5E" w:rsidP="001F22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7DE5" w:rsidRDefault="00E66B5E">
    <w:pPr>
      <w:pStyle w:val="a7"/>
      <w:contextualSpacing/>
      <w:jc w:val="cen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6B5E" w:rsidRDefault="00E66B5E" w:rsidP="001F22F2">
      <w:pPr>
        <w:spacing w:after="0" w:line="240" w:lineRule="auto"/>
      </w:pPr>
      <w:r>
        <w:separator/>
      </w:r>
    </w:p>
  </w:footnote>
  <w:footnote w:type="continuationSeparator" w:id="0">
    <w:p w:rsidR="00E66B5E" w:rsidRDefault="00E66B5E" w:rsidP="001F22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7DE5" w:rsidRDefault="00E66B5E" w:rsidP="00714645">
    <w:pPr>
      <w:pStyle w:val="a5"/>
      <w:tabs>
        <w:tab w:val="left" w:pos="8740"/>
      </w:tabs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FE6982"/>
    <w:multiLevelType w:val="multilevel"/>
    <w:tmpl w:val="CFA6B06A"/>
    <w:lvl w:ilvl="0">
      <w:start w:val="1"/>
      <w:numFmt w:val="decimal"/>
      <w:lvlText w:val="%1"/>
      <w:lvlJc w:val="left"/>
      <w:pPr>
        <w:tabs>
          <w:tab w:val="num" w:pos="0"/>
        </w:tabs>
        <w:ind w:left="216" w:hanging="567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16" w:hanging="567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96" w:hanging="567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185" w:hanging="567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173" w:hanging="567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162" w:hanging="567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150" w:hanging="567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138" w:hanging="567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127" w:hanging="567"/>
      </w:pPr>
      <w:rPr>
        <w:rFonts w:ascii="Symbol" w:hAnsi="Symbol" w:cs="Symbol" w:hint="default"/>
      </w:rPr>
    </w:lvl>
  </w:abstractNum>
  <w:abstractNum w:abstractNumId="1">
    <w:nsid w:val="3F3521BA"/>
    <w:multiLevelType w:val="multilevel"/>
    <w:tmpl w:val="14FA0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02B7257"/>
    <w:multiLevelType w:val="multilevel"/>
    <w:tmpl w:val="809422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2F149EE"/>
    <w:multiLevelType w:val="hybridMultilevel"/>
    <w:tmpl w:val="7EEEE7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7841C4"/>
    <w:multiLevelType w:val="multilevel"/>
    <w:tmpl w:val="75AEF49A"/>
    <w:lvl w:ilvl="0">
      <w:numFmt w:val="bullet"/>
      <w:lvlText w:val="–"/>
      <w:lvlJc w:val="left"/>
      <w:pPr>
        <w:tabs>
          <w:tab w:val="num" w:pos="0"/>
        </w:tabs>
        <w:ind w:left="499" w:hanging="284"/>
      </w:pPr>
      <w:rPr>
        <w:rFonts w:ascii="Bookman Old Style" w:hAnsi="Bookman Old Style" w:cs="Bookman Old Style" w:hint="default"/>
      </w:rPr>
    </w:lvl>
    <w:lvl w:ilvl="1">
      <w:numFmt w:val="bullet"/>
      <w:lvlText w:val="•"/>
      <w:lvlJc w:val="left"/>
      <w:pPr>
        <w:tabs>
          <w:tab w:val="num" w:pos="0"/>
        </w:tabs>
        <w:ind w:left="783" w:hanging="284"/>
      </w:pPr>
      <w:rPr>
        <w:rFonts w:ascii="Arial" w:hAnsi="Arial" w:cs="Aria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816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852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888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924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960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996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032" w:hanging="284"/>
      </w:pPr>
      <w:rPr>
        <w:rFonts w:ascii="Symbol" w:hAnsi="Symbol" w:cs="Symbol" w:hint="default"/>
      </w:rPr>
    </w:lvl>
  </w:abstractNum>
  <w:abstractNum w:abstractNumId="5">
    <w:nsid w:val="5F557878"/>
    <w:multiLevelType w:val="multilevel"/>
    <w:tmpl w:val="C3EEF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D634869"/>
    <w:multiLevelType w:val="multilevel"/>
    <w:tmpl w:val="420E84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960"/>
    <w:rsid w:val="0008305E"/>
    <w:rsid w:val="000A4960"/>
    <w:rsid w:val="001F22F2"/>
    <w:rsid w:val="00364316"/>
    <w:rsid w:val="00701AFE"/>
    <w:rsid w:val="00714645"/>
    <w:rsid w:val="00C66616"/>
    <w:rsid w:val="00E66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666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01AFE"/>
    <w:pPr>
      <w:ind w:left="720"/>
      <w:contextualSpacing/>
    </w:pPr>
  </w:style>
  <w:style w:type="paragraph" w:styleId="a5">
    <w:name w:val="Body Text"/>
    <w:basedOn w:val="a"/>
    <w:link w:val="a6"/>
    <w:uiPriority w:val="99"/>
    <w:semiHidden/>
    <w:unhideWhenUsed/>
    <w:rsid w:val="001F22F2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1F22F2"/>
  </w:style>
  <w:style w:type="paragraph" w:styleId="a7">
    <w:name w:val="footer"/>
    <w:basedOn w:val="a"/>
    <w:link w:val="a8"/>
    <w:uiPriority w:val="99"/>
    <w:unhideWhenUsed/>
    <w:rsid w:val="001F22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F22F2"/>
  </w:style>
  <w:style w:type="paragraph" w:styleId="a9">
    <w:name w:val="header"/>
    <w:basedOn w:val="a"/>
    <w:link w:val="aa"/>
    <w:uiPriority w:val="99"/>
    <w:unhideWhenUsed/>
    <w:rsid w:val="001F22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F22F2"/>
  </w:style>
  <w:style w:type="paragraph" w:styleId="ab">
    <w:name w:val="Balloon Text"/>
    <w:basedOn w:val="a"/>
    <w:link w:val="ac"/>
    <w:uiPriority w:val="99"/>
    <w:semiHidden/>
    <w:unhideWhenUsed/>
    <w:rsid w:val="00714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146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666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01AFE"/>
    <w:pPr>
      <w:ind w:left="720"/>
      <w:contextualSpacing/>
    </w:pPr>
  </w:style>
  <w:style w:type="paragraph" w:styleId="a5">
    <w:name w:val="Body Text"/>
    <w:basedOn w:val="a"/>
    <w:link w:val="a6"/>
    <w:uiPriority w:val="99"/>
    <w:semiHidden/>
    <w:unhideWhenUsed/>
    <w:rsid w:val="001F22F2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1F22F2"/>
  </w:style>
  <w:style w:type="paragraph" w:styleId="a7">
    <w:name w:val="footer"/>
    <w:basedOn w:val="a"/>
    <w:link w:val="a8"/>
    <w:uiPriority w:val="99"/>
    <w:unhideWhenUsed/>
    <w:rsid w:val="001F22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F22F2"/>
  </w:style>
  <w:style w:type="paragraph" w:styleId="a9">
    <w:name w:val="header"/>
    <w:basedOn w:val="a"/>
    <w:link w:val="aa"/>
    <w:uiPriority w:val="99"/>
    <w:unhideWhenUsed/>
    <w:rsid w:val="001F22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F22F2"/>
  </w:style>
  <w:style w:type="paragraph" w:styleId="ab">
    <w:name w:val="Balloon Text"/>
    <w:basedOn w:val="a"/>
    <w:link w:val="ac"/>
    <w:uiPriority w:val="99"/>
    <w:semiHidden/>
    <w:unhideWhenUsed/>
    <w:rsid w:val="00714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146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63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2022-05-05T04:14:00Z</dcterms:created>
  <dcterms:modified xsi:type="dcterms:W3CDTF">2022-05-05T04:59:00Z</dcterms:modified>
</cp:coreProperties>
</file>